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F" w:rsidRPr="004E182D" w:rsidRDefault="00842CDF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182D">
        <w:rPr>
          <w:rFonts w:ascii="Times New Roman" w:hAnsi="Times New Roman"/>
          <w:sz w:val="24"/>
          <w:szCs w:val="24"/>
        </w:rPr>
        <w:t xml:space="preserve">Temeljem članka </w:t>
      </w:r>
      <w:r w:rsidR="00AE3039" w:rsidRPr="004E182D">
        <w:rPr>
          <w:rFonts w:ascii="Times New Roman" w:hAnsi="Times New Roman"/>
          <w:sz w:val="24"/>
          <w:szCs w:val="24"/>
        </w:rPr>
        <w:t>48</w:t>
      </w:r>
      <w:r w:rsidRPr="004E182D">
        <w:rPr>
          <w:rFonts w:ascii="Times New Roman" w:hAnsi="Times New Roman"/>
          <w:sz w:val="24"/>
          <w:szCs w:val="24"/>
        </w:rPr>
        <w:t xml:space="preserve">. Statuta škole, u skladu sa Zakonom o fiskalnoj odgovornosti (NN.139/10.) i Uredbom o sastavljanju i predaji Izjave o fiskalnoj odgovornosti i izvještaja o primjeni fiskalnih pravila (NN. 95/19.) </w:t>
      </w:r>
      <w:r w:rsidR="00AE3039" w:rsidRPr="004E182D">
        <w:rPr>
          <w:rFonts w:ascii="Times New Roman" w:hAnsi="Times New Roman"/>
          <w:sz w:val="24"/>
          <w:szCs w:val="24"/>
        </w:rPr>
        <w:t xml:space="preserve">na prijedlog </w:t>
      </w:r>
      <w:r w:rsidRPr="004E182D">
        <w:rPr>
          <w:rFonts w:ascii="Times New Roman" w:hAnsi="Times New Roman"/>
          <w:sz w:val="24"/>
          <w:szCs w:val="24"/>
        </w:rPr>
        <w:t>ravnateljic</w:t>
      </w:r>
      <w:r w:rsidR="00AE3039" w:rsidRPr="004E182D">
        <w:rPr>
          <w:rFonts w:ascii="Times New Roman" w:hAnsi="Times New Roman"/>
          <w:sz w:val="24"/>
          <w:szCs w:val="24"/>
        </w:rPr>
        <w:t xml:space="preserve">e, Školski odbor na sjednici održanoj     </w:t>
      </w:r>
      <w:r w:rsidR="008C7A56">
        <w:rPr>
          <w:rFonts w:ascii="Times New Roman" w:hAnsi="Times New Roman"/>
          <w:sz w:val="24"/>
          <w:szCs w:val="24"/>
        </w:rPr>
        <w:t>28.10.</w:t>
      </w:r>
      <w:r w:rsidR="00AE3039" w:rsidRPr="004E182D">
        <w:rPr>
          <w:rFonts w:ascii="Times New Roman" w:hAnsi="Times New Roman"/>
          <w:sz w:val="24"/>
          <w:szCs w:val="24"/>
        </w:rPr>
        <w:t>2019.</w:t>
      </w:r>
      <w:r w:rsidRPr="004E182D">
        <w:rPr>
          <w:rFonts w:ascii="Times New Roman" w:hAnsi="Times New Roman"/>
          <w:sz w:val="24"/>
          <w:szCs w:val="24"/>
        </w:rPr>
        <w:t xml:space="preserve"> donosi </w:t>
      </w:r>
    </w:p>
    <w:p w:rsidR="00B060FA" w:rsidRPr="004E182D" w:rsidRDefault="00B060FA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2CDF" w:rsidRPr="004E182D" w:rsidRDefault="00842CDF" w:rsidP="00B060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PROCEDURU PRAĆENJA I NAPLATE PRIHODA I PRIMITAKA</w:t>
      </w:r>
    </w:p>
    <w:p w:rsidR="00842CDF" w:rsidRPr="004E182D" w:rsidRDefault="00842CDF" w:rsidP="00B060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U EKONOMSKOJ I TURISTIČKOJ ŠKOLI DARUVAR</w:t>
      </w: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Članak 1.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Ovim se aktom utvrđuje obveza pojedinih službi </w:t>
      </w:r>
      <w:r w:rsidR="00483080" w:rsidRPr="004E182D">
        <w:rPr>
          <w:rFonts w:ascii="Times New Roman" w:hAnsi="Times New Roman"/>
          <w:sz w:val="24"/>
          <w:szCs w:val="24"/>
        </w:rPr>
        <w:t>Ekonomske i turističke škole Daruvar</w:t>
      </w:r>
      <w:r w:rsidRPr="004E182D">
        <w:rPr>
          <w:rFonts w:ascii="Times New Roman" w:hAnsi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Prihodi koje Škola naplaćuje su vlastiti prihodi od za</w:t>
      </w:r>
      <w:r w:rsidR="00483080" w:rsidRPr="004E182D">
        <w:rPr>
          <w:rFonts w:ascii="Times New Roman" w:hAnsi="Times New Roman"/>
          <w:sz w:val="24"/>
          <w:szCs w:val="24"/>
        </w:rPr>
        <w:t>kupa prostora.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Ako škola ugovori zakup prostora vrijednosti većoj od 20.000,00 kn godišnje, s kupcem ugovara instrument osiguranja plaćanja.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Članak 2.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Procedura iz članka 1. izvodi se po sljedećem postupku, osim ako posebnim propisom nije drugačije određeno: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63"/>
        <w:gridCol w:w="3585"/>
        <w:gridCol w:w="1861"/>
        <w:gridCol w:w="2155"/>
        <w:gridCol w:w="1412"/>
      </w:tblGrid>
      <w:tr w:rsidR="00AE3039" w:rsidRPr="004E182D" w:rsidTr="00AE3039">
        <w:trPr>
          <w:trHeight w:val="261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AE3039" w:rsidRPr="004E182D" w:rsidTr="00AE3039">
        <w:trPr>
          <w:trHeight w:val="138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E3039" w:rsidRPr="004E182D" w:rsidTr="00AE3039">
        <w:trPr>
          <w:trHeight w:val="261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podataka </w:t>
            </w:r>
            <w:r w:rsidR="00AE3039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ačunovodstvu potrebnih za izdavanje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83080" w:rsidRPr="004E182D" w:rsidRDefault="00483080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  <w:r w:rsidR="00A27562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</w:p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AE3039" w:rsidRPr="004E182D" w:rsidTr="00AE3039">
        <w:trPr>
          <w:trHeight w:val="424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AE3039" w:rsidRPr="004E182D" w:rsidTr="00AE3039">
        <w:trPr>
          <w:trHeight w:val="416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A27562" w:rsidP="00A27562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radna 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dana od </w:t>
            </w: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primitka</w:t>
            </w:r>
          </w:p>
        </w:tc>
      </w:tr>
      <w:tr w:rsidR="00AE3039" w:rsidRPr="004E182D" w:rsidTr="00AE3039">
        <w:trPr>
          <w:trHeight w:val="421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AE303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Dostavna k</w:t>
            </w:r>
            <w:r w:rsidR="00483080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njiga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pošte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A27562" w:rsidP="00A27562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radna 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dana </w:t>
            </w: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od primitka</w:t>
            </w:r>
          </w:p>
        </w:tc>
      </w:tr>
      <w:tr w:rsidR="00AE3039" w:rsidRPr="004E182D" w:rsidTr="00AE3039">
        <w:trPr>
          <w:trHeight w:val="57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sustav </w:t>
            </w:r>
            <w:r w:rsidR="00AE3039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(knjiženje izlaznih 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4E182D" w:rsidRDefault="002B28FB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AE3039" w:rsidRPr="004E182D" w:rsidTr="00AE3039">
        <w:trPr>
          <w:trHeight w:val="344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95612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AE3039" w:rsidRPr="004E182D" w:rsidTr="00AE3039">
        <w:trPr>
          <w:trHeight w:val="433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95612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AE3039" w:rsidRPr="004E182D" w:rsidTr="00AE3039">
        <w:trPr>
          <w:trHeight w:val="411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95612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AE3039" w:rsidRPr="004E182D" w:rsidTr="00AE3039">
        <w:trPr>
          <w:trHeight w:val="418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95612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AE3039" w:rsidRPr="004E182D" w:rsidTr="00AE3039">
        <w:trPr>
          <w:trHeight w:val="418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95612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AE3039" w:rsidRPr="004E182D" w:rsidTr="00AE3039">
        <w:trPr>
          <w:trHeight w:val="432"/>
        </w:trPr>
        <w:tc>
          <w:tcPr>
            <w:tcW w:w="663" w:type="dxa"/>
            <w:shd w:val="clear" w:color="auto" w:fill="FFFFFF" w:themeFill="background1"/>
            <w:vAlign w:val="center"/>
          </w:tcPr>
          <w:p w:rsidR="00675A93" w:rsidRPr="004E182D" w:rsidRDefault="00956129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A27562" w:rsidP="002B28FB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Ravnatelj / 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  <w:r w:rsidR="002B28FB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Računovodstvo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4E182D" w:rsidRDefault="00675A93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75A93" w:rsidRPr="004E182D" w:rsidRDefault="00A27562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75A93"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dana nakon donošenja Odluke</w:t>
            </w:r>
          </w:p>
        </w:tc>
      </w:tr>
      <w:tr w:rsidR="00A27562" w:rsidRPr="004E182D" w:rsidTr="00AE3039">
        <w:trPr>
          <w:trHeight w:val="432"/>
        </w:trPr>
        <w:tc>
          <w:tcPr>
            <w:tcW w:w="663" w:type="dxa"/>
            <w:shd w:val="clear" w:color="auto" w:fill="FFFFFF" w:themeFill="background1"/>
            <w:vAlign w:val="center"/>
          </w:tcPr>
          <w:p w:rsidR="00A27562" w:rsidRPr="004E182D" w:rsidRDefault="00A27562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A27562" w:rsidRPr="004E182D" w:rsidRDefault="00A27562" w:rsidP="00B060FA">
            <w:pPr>
              <w:pStyle w:val="NoSpacing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Dostava pravomoćnih rješenja o ovrsi FINI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27562" w:rsidRPr="004E182D" w:rsidRDefault="00A27562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27562" w:rsidRPr="004E182D" w:rsidRDefault="00A27562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A27562" w:rsidRPr="004E182D" w:rsidRDefault="00A27562" w:rsidP="00B060FA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2D">
              <w:rPr>
                <w:rFonts w:ascii="Times New Roman" w:hAnsi="Times New Roman"/>
                <w:color w:val="000000"/>
                <w:sz w:val="24"/>
                <w:szCs w:val="24"/>
              </w:rPr>
              <w:t>2 radna dana od primitka</w:t>
            </w:r>
          </w:p>
        </w:tc>
      </w:tr>
    </w:tbl>
    <w:p w:rsidR="00B060FA" w:rsidRPr="004E182D" w:rsidRDefault="00B060FA" w:rsidP="00B060FA">
      <w:pPr>
        <w:pStyle w:val="NoSpacing"/>
        <w:spacing w:line="240" w:lineRule="atLeast"/>
        <w:rPr>
          <w:rFonts w:ascii="Times New Roman" w:hAnsi="Times New Roman"/>
          <w:sz w:val="24"/>
          <w:szCs w:val="24"/>
        </w:rPr>
      </w:pPr>
    </w:p>
    <w:p w:rsidR="00D26BD4" w:rsidRDefault="00D26BD4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A27562" w:rsidRPr="004E182D" w:rsidRDefault="00A27562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82D" w:rsidRPr="004E182D" w:rsidRDefault="004E182D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4E182D" w:rsidRPr="004E182D" w:rsidRDefault="004E182D" w:rsidP="004E182D">
      <w:pPr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Izrazi navedeni u ovoj Proceduri neutralni su glede rodne pripadnosti i odnose se na osobe oba spola. </w:t>
      </w:r>
    </w:p>
    <w:p w:rsidR="00675A93" w:rsidRPr="004E182D" w:rsidRDefault="004E182D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>Članak 6</w:t>
      </w:r>
      <w:r w:rsidR="00675A93" w:rsidRPr="004E182D">
        <w:rPr>
          <w:rFonts w:ascii="Times New Roman" w:hAnsi="Times New Roman"/>
          <w:color w:val="000000"/>
          <w:sz w:val="24"/>
          <w:szCs w:val="24"/>
        </w:rPr>
        <w:t>.</w:t>
      </w:r>
    </w:p>
    <w:p w:rsidR="00B060FA" w:rsidRPr="004E182D" w:rsidRDefault="00B060FA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Ova Procedura stupa na snagu danom donošenja i objavljuje se na oglasnoj ploči i web stranici Škole.</w:t>
      </w:r>
    </w:p>
    <w:p w:rsidR="00B060FA" w:rsidRPr="004E182D" w:rsidRDefault="00B060FA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KLASA: 602-03/19-05/01</w:t>
      </w: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URBROJ: 2111-24/01-19-</w:t>
      </w:r>
      <w:r w:rsidR="00A41153">
        <w:rPr>
          <w:rFonts w:ascii="Times New Roman" w:hAnsi="Times New Roman"/>
          <w:sz w:val="24"/>
          <w:szCs w:val="24"/>
        </w:rPr>
        <w:t>14</w:t>
      </w: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Daruvar,  </w:t>
      </w:r>
      <w:r w:rsidR="00A41153">
        <w:rPr>
          <w:rFonts w:ascii="Times New Roman" w:hAnsi="Times New Roman"/>
          <w:sz w:val="24"/>
          <w:szCs w:val="24"/>
        </w:rPr>
        <w:t>2</w:t>
      </w:r>
      <w:r w:rsidR="008C7A56">
        <w:rPr>
          <w:rFonts w:ascii="Times New Roman" w:hAnsi="Times New Roman"/>
          <w:sz w:val="24"/>
          <w:szCs w:val="24"/>
        </w:rPr>
        <w:t>8</w:t>
      </w:r>
      <w:r w:rsidR="00A41153">
        <w:rPr>
          <w:rFonts w:ascii="Times New Roman" w:hAnsi="Times New Roman"/>
          <w:sz w:val="24"/>
          <w:szCs w:val="24"/>
        </w:rPr>
        <w:t>.10.2019.</w:t>
      </w:r>
      <w:r w:rsidRPr="004E182D">
        <w:rPr>
          <w:rFonts w:ascii="Times New Roman" w:hAnsi="Times New Roman"/>
          <w:sz w:val="24"/>
          <w:szCs w:val="24"/>
        </w:rPr>
        <w:t xml:space="preserve"> </w:t>
      </w: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Predsjednik školskog odbora</w:t>
      </w:r>
    </w:p>
    <w:p w:rsidR="00B060FA" w:rsidRPr="004E182D" w:rsidRDefault="00B060FA" w:rsidP="00B060FA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Ivan Bralo, dipl.teolog</w:t>
      </w:r>
    </w:p>
    <w:p w:rsidR="00956129" w:rsidRPr="004E182D" w:rsidRDefault="00956129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sectPr w:rsidR="00956129" w:rsidRPr="004E182D" w:rsidSect="00B060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069"/>
    <w:multiLevelType w:val="hybridMultilevel"/>
    <w:tmpl w:val="96AA6F58"/>
    <w:lvl w:ilvl="0" w:tplc="85D0E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132673"/>
    <w:rsid w:val="002B28FB"/>
    <w:rsid w:val="00483080"/>
    <w:rsid w:val="004E182D"/>
    <w:rsid w:val="00511680"/>
    <w:rsid w:val="00675A93"/>
    <w:rsid w:val="00842CDF"/>
    <w:rsid w:val="0087409C"/>
    <w:rsid w:val="008C7A56"/>
    <w:rsid w:val="00956129"/>
    <w:rsid w:val="009F69CF"/>
    <w:rsid w:val="00A27562"/>
    <w:rsid w:val="00A41153"/>
    <w:rsid w:val="00AE3039"/>
    <w:rsid w:val="00B060FA"/>
    <w:rsid w:val="00D26BD4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4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Daša</cp:lastModifiedBy>
  <cp:revision>2</cp:revision>
  <dcterms:created xsi:type="dcterms:W3CDTF">2019-10-31T08:08:00Z</dcterms:created>
  <dcterms:modified xsi:type="dcterms:W3CDTF">2019-10-31T08:08:00Z</dcterms:modified>
</cp:coreProperties>
</file>