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>Na  temelju odredbi Zakona o odgoju i obrazovanju u osnovnoj i srednjoj školi (NN br. 87/08., 86/09., 92/10., 105/10., 90/11., 5/12., 16/12., 86/12., 126/12. i 94/13. 152/14., 7/2017., 68/2018., 98/2019., 64/2020.),</w:t>
      </w:r>
      <w:r w:rsidRPr="005872C8">
        <w:rPr>
          <w:rFonts w:cstheme="minorHAnsi"/>
          <w:b/>
        </w:rPr>
        <w:t xml:space="preserve">  </w:t>
      </w:r>
      <w:r w:rsidRPr="005872C8">
        <w:rPr>
          <w:rFonts w:cstheme="minorHAnsi"/>
        </w:rPr>
        <w:t>članka 102. Statuta Ekonomske i turističke škole Daruvar, Pravilnika o načinu i postupku zapošljavanja u Ekonomskoj i turističkoj školi Daruvar, ravnateljica donosi</w:t>
      </w:r>
    </w:p>
    <w:p w:rsidR="00F77DFC" w:rsidRPr="00C54A3B" w:rsidRDefault="00F77DFC" w:rsidP="00F77DFC">
      <w:pPr>
        <w:spacing w:after="0" w:line="240" w:lineRule="atLeast"/>
      </w:pPr>
    </w:p>
    <w:p w:rsidR="00CB7560" w:rsidRPr="00C54A3B" w:rsidRDefault="00CB7560" w:rsidP="00F77DFC">
      <w:pPr>
        <w:spacing w:after="0" w:line="240" w:lineRule="atLeast"/>
        <w:jc w:val="center"/>
        <w:rPr>
          <w:b/>
        </w:rPr>
      </w:pPr>
      <w:r w:rsidRPr="00C54A3B">
        <w:rPr>
          <w:b/>
        </w:rPr>
        <w:t>N</w:t>
      </w:r>
      <w:r w:rsidR="00F77DFC" w:rsidRPr="00C54A3B">
        <w:rPr>
          <w:b/>
        </w:rPr>
        <w:t xml:space="preserve">atječaj </w:t>
      </w:r>
    </w:p>
    <w:p w:rsidR="00F77DFC" w:rsidRPr="00C54A3B" w:rsidRDefault="00F77DFC" w:rsidP="00CB7560">
      <w:pPr>
        <w:spacing w:after="0" w:line="240" w:lineRule="atLeast"/>
        <w:rPr>
          <w:b/>
        </w:rPr>
      </w:pPr>
      <w:r w:rsidRPr="00C54A3B">
        <w:rPr>
          <w:b/>
        </w:rPr>
        <w:t xml:space="preserve">za radna mjesta </w:t>
      </w:r>
    </w:p>
    <w:p w:rsidR="00F77DFC" w:rsidRPr="00C54A3B" w:rsidRDefault="00F77DFC" w:rsidP="00F77DFC">
      <w:pPr>
        <w:spacing w:after="0" w:line="240" w:lineRule="atLeast"/>
        <w:jc w:val="center"/>
        <w:rPr>
          <w:b/>
        </w:rPr>
      </w:pPr>
    </w:p>
    <w:p w:rsidR="007A7079" w:rsidRPr="005872C8" w:rsidRDefault="007A7079" w:rsidP="007A7079">
      <w:pPr>
        <w:numPr>
          <w:ilvl w:val="0"/>
          <w:numId w:val="5"/>
        </w:num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>Nastavnik/ca češkog jezika i kulture, 2 sata nastave tjedno, određeno nepuno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Rok prijave: 8 dana od dana objave na Zavodu za zapošljavanje i web stranici i oglasnoj ploči škole. </w:t>
      </w:r>
    </w:p>
    <w:p w:rsidR="007A7079" w:rsidRPr="005872C8" w:rsidRDefault="007A7079" w:rsidP="007A7079">
      <w:pPr>
        <w:spacing w:after="0" w:line="240" w:lineRule="atLeast"/>
        <w:contextualSpacing/>
        <w:jc w:val="both"/>
        <w:rPr>
          <w:rFonts w:cstheme="minorHAnsi"/>
        </w:rPr>
      </w:pPr>
      <w:r w:rsidRPr="005872C8">
        <w:rPr>
          <w:rFonts w:cstheme="minorHAnsi"/>
        </w:rPr>
        <w:t xml:space="preserve">Na natječaj uz prijavu treba priložiti životopis, dokaze o ispunjavanju uvjeta, dokaz o stupnju i vrsti stručne spreme, potvrdu o stečenim pedagoškim kompetencijama,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(ne starije od dana objave natječaja).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U prijavi na natječaj kandidati su dužni navesti e-mail adresu na koju će im biti dostavljena obavijest o datumu i vremenu vrednovanja.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7A7079" w:rsidRPr="005872C8" w:rsidRDefault="007A7079" w:rsidP="007A7079">
      <w:pPr>
        <w:spacing w:after="0" w:line="240" w:lineRule="atLeast"/>
        <w:jc w:val="both"/>
        <w:rPr>
          <w:rFonts w:cstheme="minorHAnsi"/>
        </w:rPr>
      </w:pPr>
      <w:r w:rsidRPr="005872C8">
        <w:rPr>
          <w:rFonts w:cstheme="minorHAnsi"/>
        </w:rPr>
        <w:t xml:space="preserve">Ukoliko kandidat/kinja koji se prijavljuje na natječaj ostvaruje pravo prednosti pri zapošljavanju prema posebnom propisu, u svojoj zamolbi, prijavi, dužan/na se je pozvati na to pravo te priložiti sve odgovarajuće dokaze o ostvarivanju prava prednosti, iz kojih je vidljivo ostvarivanje prava prednosti pod jednakim uvjetima na koje se poziva.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7A7079" w:rsidRPr="005872C8" w:rsidRDefault="00BD21EF" w:rsidP="007A7079">
      <w:pPr>
        <w:spacing w:after="0" w:line="240" w:lineRule="atLeast"/>
        <w:rPr>
          <w:rStyle w:val="Hyperlink"/>
          <w:rFonts w:cstheme="minorHAnsi"/>
        </w:rPr>
      </w:pPr>
      <w:hyperlink r:id="rId8" w:history="1">
        <w:r w:rsidR="007A7079" w:rsidRPr="005872C8">
          <w:rPr>
            <w:rStyle w:val="Hyperlink"/>
            <w:rFonts w:cstheme="minorHAnsi"/>
          </w:rPr>
          <w:t>https://branitelji.gov.hr/UserDocsImages/NG/12%20Prosinac/Zapo%C5%A1ljavanje/POPIS%20DOKAZA%20ZA%20OSTVARIVANJE%20PRAVA%20PRI%20ZAPO%C5%A0LJAVANJU.pdf</w:t>
        </w:r>
      </w:hyperlink>
    </w:p>
    <w:p w:rsidR="007A7079" w:rsidRDefault="007A7079" w:rsidP="007A7079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r w:rsidRPr="005872C8">
        <w:rPr>
          <w:rStyle w:val="Hyperlink"/>
          <w:rFonts w:cstheme="minorHAnsi"/>
          <w:color w:val="auto"/>
          <w:u w:val="none"/>
        </w:rPr>
        <w:t xml:space="preserve"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</w:t>
      </w:r>
    </w:p>
    <w:p w:rsidR="007A7079" w:rsidRPr="005872C8" w:rsidRDefault="007A7079" w:rsidP="007A7079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r w:rsidRPr="005872C8">
        <w:rPr>
          <w:rStyle w:val="Hyperlink"/>
          <w:rFonts w:cstheme="minorHAnsi"/>
          <w:color w:val="auto"/>
          <w:u w:val="none"/>
        </w:rPr>
        <w:t>navedenom, poveznica na internetsku stranicu Ministarstva hrvatskih branitelja sa popisom dokaza potrebnih za ostvarivanje prava prednosti nalaze se na linku:</w:t>
      </w:r>
    </w:p>
    <w:p w:rsidR="007A7079" w:rsidRPr="005872C8" w:rsidRDefault="00BD21EF" w:rsidP="007A7079">
      <w:pPr>
        <w:spacing w:after="0" w:line="240" w:lineRule="atLeast"/>
        <w:rPr>
          <w:rStyle w:val="Hyperlink"/>
          <w:rFonts w:cstheme="minorHAnsi"/>
        </w:rPr>
      </w:pPr>
      <w:hyperlink r:id="rId9" w:history="1">
        <w:r w:rsidR="007A7079" w:rsidRPr="005872C8">
          <w:rPr>
            <w:rStyle w:val="Hyperlink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A7079" w:rsidRDefault="007A7079" w:rsidP="007A7079">
      <w:pPr>
        <w:spacing w:after="0" w:line="240" w:lineRule="atLeast"/>
        <w:rPr>
          <w:rFonts w:cstheme="minorHAnsi"/>
        </w:rPr>
      </w:pP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Na natječaj se mogu javiti osobe oba spola.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>Isprave se prilažu u neovjerenom presliku uz obvezu kandidata da nakon izbora dostavi izvornike isprava.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Pisane prijave s dokazima o ispunjavanju uvjeta natječaja slati na adresu: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EKONOMSKA I TURISTIČKA  ŠKOLA DARUVAR, Gundulićeva 14, 43500 DARUVAR ,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s naznakom „za natječaj“.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Nepravodobne i nepotpune prijave neće se razmatrati.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Ako kandidat ne pristupi vrednovanju smatra se da je odustao od prijave na natječaj.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>O rezultatima natječaja kandidati će biti obaviješteni u zakonskom roku.</w:t>
      </w:r>
    </w:p>
    <w:p w:rsidR="007A7079" w:rsidRPr="005872C8" w:rsidRDefault="007A7079" w:rsidP="007A7079">
      <w:pPr>
        <w:pStyle w:val="Body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872C8">
        <w:rPr>
          <w:rFonts w:asciiTheme="minorHAnsi" w:hAnsiTheme="minorHAnsi" w:cstheme="minorHAnsi"/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p w:rsidR="007A7079" w:rsidRPr="005872C8" w:rsidRDefault="007A7079" w:rsidP="007A7079">
      <w:pPr>
        <w:spacing w:after="0" w:line="240" w:lineRule="atLeast"/>
        <w:rPr>
          <w:rFonts w:cstheme="minorHAnsi"/>
        </w:rPr>
      </w:pPr>
      <w:r w:rsidRPr="005872C8">
        <w:rPr>
          <w:rFonts w:cstheme="minorHAnsi"/>
        </w:rPr>
        <w:t>Natječaj  se objavljuje na Zavodu za zapošljavanje, oglasnoj p</w:t>
      </w:r>
      <w:r>
        <w:rPr>
          <w:rFonts w:cstheme="minorHAnsi"/>
        </w:rPr>
        <w:t>loči i web stranici škole dana 8</w:t>
      </w:r>
      <w:r w:rsidRPr="005872C8">
        <w:rPr>
          <w:rFonts w:cstheme="minorHAnsi"/>
        </w:rPr>
        <w:t>.</w:t>
      </w:r>
      <w:r>
        <w:rPr>
          <w:rFonts w:cstheme="minorHAnsi"/>
        </w:rPr>
        <w:t>11</w:t>
      </w:r>
      <w:r w:rsidRPr="005872C8">
        <w:rPr>
          <w:rFonts w:cstheme="minorHAnsi"/>
        </w:rPr>
        <w:t>. 2021.g.</w:t>
      </w:r>
    </w:p>
    <w:p w:rsidR="009B240F" w:rsidRPr="00C54A3B" w:rsidRDefault="009B240F" w:rsidP="00F77DFC">
      <w:pPr>
        <w:spacing w:after="0" w:line="240" w:lineRule="atLeast"/>
        <w:rPr>
          <w:rFonts w:eastAsia="Times New Roman" w:cs="Times New Roman"/>
          <w:lang w:eastAsia="hr-HR"/>
        </w:rPr>
      </w:pPr>
    </w:p>
    <w:p w:rsidR="00CB7560" w:rsidRPr="00C54A3B" w:rsidRDefault="00CB7560" w:rsidP="00CB7560">
      <w:pPr>
        <w:spacing w:after="0" w:line="240" w:lineRule="atLeast"/>
      </w:pPr>
      <w:r w:rsidRPr="00C54A3B">
        <w:t>KLASA: 112-01/21-0</w:t>
      </w:r>
      <w:r w:rsidR="007A7079">
        <w:t>6</w:t>
      </w:r>
      <w:r w:rsidRPr="00C54A3B">
        <w:t>/01</w:t>
      </w:r>
    </w:p>
    <w:p w:rsidR="00CB7560" w:rsidRPr="00C54A3B" w:rsidRDefault="00456575" w:rsidP="00CB7560">
      <w:pPr>
        <w:spacing w:after="0" w:line="240" w:lineRule="atLeast"/>
      </w:pPr>
      <w:r>
        <w:t>UR.BROJ: 2111-24/01-21-0</w:t>
      </w:r>
      <w:r w:rsidR="007A7079">
        <w:t>2</w:t>
      </w:r>
    </w:p>
    <w:p w:rsidR="00CB7560" w:rsidRPr="00C54A3B" w:rsidRDefault="007A7079" w:rsidP="00CB7560">
      <w:pPr>
        <w:spacing w:after="0" w:line="240" w:lineRule="atLeast"/>
      </w:pPr>
      <w:r>
        <w:t>Daruvar,  8</w:t>
      </w:r>
      <w:r w:rsidR="00CB7560" w:rsidRPr="00C54A3B">
        <w:t>.</w:t>
      </w:r>
      <w:r>
        <w:t>11</w:t>
      </w:r>
      <w:r w:rsidR="00CB7560" w:rsidRPr="00C54A3B">
        <w:t>.2021.</w:t>
      </w:r>
    </w:p>
    <w:p w:rsidR="00CB7560" w:rsidRPr="00C54A3B" w:rsidRDefault="00CB7560" w:rsidP="00CB7560">
      <w:pPr>
        <w:spacing w:after="0" w:line="240" w:lineRule="atLeast"/>
        <w:ind w:left="4956" w:firstLine="708"/>
      </w:pPr>
      <w:r w:rsidRPr="00C54A3B">
        <w:t>Ravnateljica</w:t>
      </w:r>
      <w:r w:rsidRPr="00C54A3B">
        <w:tab/>
      </w:r>
      <w:r w:rsidRPr="00C54A3B">
        <w:tab/>
        <w:t xml:space="preserve">  </w:t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  <w:t xml:space="preserve">                             </w:t>
      </w:r>
    </w:p>
    <w:p w:rsidR="00BC7766" w:rsidRPr="00C54A3B" w:rsidRDefault="00CB7560" w:rsidP="00CB7560">
      <w:pPr>
        <w:spacing w:after="0" w:line="240" w:lineRule="atLeast"/>
        <w:rPr>
          <w:rFonts w:eastAsia="Times New Roman" w:cs="Times New Roman"/>
          <w:lang w:eastAsia="hr-HR"/>
        </w:rPr>
      </w:pPr>
      <w:r w:rsidRPr="00C54A3B">
        <w:t xml:space="preserve">            </w:t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</w:r>
      <w:r w:rsidRPr="00C54A3B">
        <w:tab/>
        <w:t>Dinka Kavalir,  dipl.oec.</w:t>
      </w:r>
      <w:r w:rsidRPr="00C54A3B">
        <w:tab/>
      </w:r>
    </w:p>
    <w:sectPr w:rsidR="00BC7766" w:rsidRPr="00C54A3B" w:rsidSect="009B5B3F">
      <w:headerReference w:type="default" r:id="rId10"/>
      <w:footerReference w:type="default" r:id="rId11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EF" w:rsidRDefault="00BD21EF" w:rsidP="00B33F58">
      <w:pPr>
        <w:spacing w:after="0" w:line="240" w:lineRule="auto"/>
      </w:pPr>
      <w:r>
        <w:separator/>
      </w:r>
    </w:p>
  </w:endnote>
  <w:endnote w:type="continuationSeparator" w:id="0">
    <w:p w:rsidR="00BD21EF" w:rsidRDefault="00BD21EF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EF" w:rsidRDefault="00BD21EF" w:rsidP="00B33F58">
      <w:pPr>
        <w:spacing w:after="0" w:line="240" w:lineRule="auto"/>
      </w:pPr>
      <w:r>
        <w:separator/>
      </w:r>
    </w:p>
  </w:footnote>
  <w:footnote w:type="continuationSeparator" w:id="0">
    <w:p w:rsidR="00BD21EF" w:rsidRDefault="00BD21EF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95B33"/>
    <w:rsid w:val="00100CD5"/>
    <w:rsid w:val="0014352C"/>
    <w:rsid w:val="00207D2B"/>
    <w:rsid w:val="002E7593"/>
    <w:rsid w:val="003067E9"/>
    <w:rsid w:val="0038194F"/>
    <w:rsid w:val="00456575"/>
    <w:rsid w:val="00486F8D"/>
    <w:rsid w:val="00492DFF"/>
    <w:rsid w:val="00497DEF"/>
    <w:rsid w:val="0057626A"/>
    <w:rsid w:val="005A65A9"/>
    <w:rsid w:val="005C7FFB"/>
    <w:rsid w:val="005E4D46"/>
    <w:rsid w:val="005F5E61"/>
    <w:rsid w:val="00627EBF"/>
    <w:rsid w:val="00691593"/>
    <w:rsid w:val="006F59A4"/>
    <w:rsid w:val="007375C2"/>
    <w:rsid w:val="00782361"/>
    <w:rsid w:val="007A7079"/>
    <w:rsid w:val="007F1CBC"/>
    <w:rsid w:val="008216DD"/>
    <w:rsid w:val="00854F81"/>
    <w:rsid w:val="0089106A"/>
    <w:rsid w:val="009325C8"/>
    <w:rsid w:val="0097396A"/>
    <w:rsid w:val="009B240F"/>
    <w:rsid w:val="009B5B3F"/>
    <w:rsid w:val="00A84685"/>
    <w:rsid w:val="00AA3DAF"/>
    <w:rsid w:val="00AC0247"/>
    <w:rsid w:val="00B051FF"/>
    <w:rsid w:val="00B065F7"/>
    <w:rsid w:val="00B13386"/>
    <w:rsid w:val="00B33F58"/>
    <w:rsid w:val="00B8124B"/>
    <w:rsid w:val="00BC7766"/>
    <w:rsid w:val="00BD21EF"/>
    <w:rsid w:val="00C06D6E"/>
    <w:rsid w:val="00C30415"/>
    <w:rsid w:val="00C3250D"/>
    <w:rsid w:val="00C54A3B"/>
    <w:rsid w:val="00CB0BC6"/>
    <w:rsid w:val="00CB7560"/>
    <w:rsid w:val="00D077D6"/>
    <w:rsid w:val="00D10F0F"/>
    <w:rsid w:val="00E15A32"/>
    <w:rsid w:val="00EB4310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E6B3-18F3-4119-AF46-D95D64A5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2020-02-06T10:16:00Z</cp:lastPrinted>
  <dcterms:created xsi:type="dcterms:W3CDTF">2021-11-08T10:36:00Z</dcterms:created>
  <dcterms:modified xsi:type="dcterms:W3CDTF">2021-11-08T10:36:00Z</dcterms:modified>
</cp:coreProperties>
</file>