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2" w:rsidRPr="003F2C7C" w:rsidRDefault="00503542" w:rsidP="007207D1">
      <w:pPr>
        <w:jc w:val="center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3.5. VREMENIK  IZRADBE I OBRANE ZAVRŠNOG RADA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Razrednici na satu razrednika do  05. listopada 2021. godine upoznaju učenike završnih razreda sa sadržajem, uvjetima, načinom i postupkom izradbe i obrane završnoga rada.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Vremenik izradbe i obrane završnog rada objavljuje se na oglasnoj ploči škole i na mrežnoj stranici škole.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center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3.5.1. Izbor tema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Teme za završni rad donosi ravnateljica škole do 15. listopada 2021. godine, na prijedlog stručnih vijeća.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Razrednici na satovima razrednika ili mentori upoznaju učenike s popisom tema za završni rad.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 xml:space="preserve">Učenici  temu za završni rad biraju i prijavljuju razrednicima odnosno mentorima do 29. listopada 2021. godine. </w:t>
      </w:r>
    </w:p>
    <w:p w:rsidR="00503542" w:rsidRPr="003F2C7C" w:rsidRDefault="00503542" w:rsidP="007207D1">
      <w:pPr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Razrednici popis učenika s izabranim temama predaju ravnateljici do 05. studenog  2021. godine.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center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center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3.5.2. Izradba i predaja završnog rada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  <w:u w:val="single"/>
        </w:rPr>
      </w:pPr>
      <w:r w:rsidRPr="003F2C7C">
        <w:rPr>
          <w:rFonts w:ascii="Candara" w:hAnsi="Candara" w:cs="Calibri"/>
          <w:b/>
          <w:bCs/>
          <w:u w:val="single"/>
        </w:rPr>
        <w:t>Ljetni rok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Učenici</w:t>
      </w:r>
      <w:r w:rsidRPr="003F2C7C">
        <w:rPr>
          <w:rFonts w:ascii="Candara" w:hAnsi="Candara" w:cs="Calibri"/>
          <w:b/>
          <w:bCs/>
        </w:rPr>
        <w:t xml:space="preserve"> </w:t>
      </w:r>
      <w:r w:rsidRPr="003F2C7C">
        <w:rPr>
          <w:rFonts w:ascii="Candara" w:hAnsi="Candara" w:cs="Calibri"/>
          <w:bCs/>
        </w:rPr>
        <w:t xml:space="preserve">su dužni pisani dio Izradbe za ljetni rok predati mentoru najkasnije do 25.05.2022. godine. Izradbu koju je mentor prihvatio, pozitivno ocijenio, mentor predaje u tajništvo škole do 31.05.2022. godine. 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  <w:u w:val="single"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  <w:u w:val="single"/>
        </w:rPr>
      </w:pPr>
      <w:r w:rsidRPr="003F2C7C">
        <w:rPr>
          <w:rFonts w:ascii="Candara" w:hAnsi="Candara" w:cs="Calibri"/>
          <w:b/>
          <w:bCs/>
          <w:u w:val="single"/>
        </w:rPr>
        <w:t>Jesenski rok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Učenici</w:t>
      </w:r>
      <w:r w:rsidRPr="003F2C7C">
        <w:rPr>
          <w:rFonts w:ascii="Candara" w:hAnsi="Candara" w:cs="Calibri"/>
          <w:b/>
          <w:bCs/>
        </w:rPr>
        <w:t xml:space="preserve"> </w:t>
      </w:r>
      <w:r w:rsidRPr="003F2C7C">
        <w:rPr>
          <w:rFonts w:ascii="Candara" w:hAnsi="Candara" w:cs="Calibri"/>
          <w:bCs/>
        </w:rPr>
        <w:t xml:space="preserve">su dužni pisani dio Izradbe za jesenski rok predati mentoru do 08.07.2022. godine., Izradbu koju je mentor prihvatio, pozitivno ocijenio, mentor predaje u tajništvo škole do  15. srpnja 2022. godine 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  <w:u w:val="single"/>
        </w:rPr>
      </w:pPr>
      <w:r w:rsidRPr="003F2C7C">
        <w:rPr>
          <w:rFonts w:ascii="Candara" w:hAnsi="Candara" w:cs="Calibri"/>
          <w:b/>
          <w:bCs/>
          <w:u w:val="single"/>
        </w:rPr>
        <w:t>Zimski rok</w:t>
      </w:r>
    </w:p>
    <w:p w:rsid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Učenici</w:t>
      </w:r>
      <w:r w:rsidRPr="003F2C7C">
        <w:rPr>
          <w:rFonts w:ascii="Candara" w:hAnsi="Candara" w:cs="Calibri"/>
          <w:b/>
          <w:bCs/>
        </w:rPr>
        <w:t xml:space="preserve"> </w:t>
      </w:r>
      <w:r w:rsidRPr="003F2C7C">
        <w:rPr>
          <w:rFonts w:ascii="Candara" w:hAnsi="Candara" w:cs="Calibri"/>
          <w:bCs/>
        </w:rPr>
        <w:t xml:space="preserve">su dužni pisani dio Izradbe za zimski rok predati mentoru do 15.siječnja 2023. godine. Izradbu koju je mentor prihvatio, pozitivno ocijenio, mentor predaje u tajništvo škole do  20. siječnja 2023. godine </w:t>
      </w:r>
    </w:p>
    <w:p w:rsidR="007207D1" w:rsidRDefault="007207D1" w:rsidP="007207D1">
      <w:pPr>
        <w:jc w:val="center"/>
        <w:rPr>
          <w:rFonts w:ascii="Candara" w:hAnsi="Candara" w:cs="Calibri"/>
          <w:b/>
          <w:bCs/>
        </w:rPr>
      </w:pPr>
    </w:p>
    <w:p w:rsidR="007207D1" w:rsidRDefault="007207D1" w:rsidP="007207D1">
      <w:pPr>
        <w:jc w:val="center"/>
        <w:rPr>
          <w:rFonts w:ascii="Candara" w:hAnsi="Candara" w:cs="Calibri"/>
          <w:b/>
          <w:bCs/>
        </w:rPr>
      </w:pPr>
    </w:p>
    <w:p w:rsidR="007207D1" w:rsidRDefault="007207D1" w:rsidP="007207D1">
      <w:pPr>
        <w:jc w:val="center"/>
        <w:rPr>
          <w:rFonts w:ascii="Candara" w:hAnsi="Candara" w:cs="Calibri"/>
          <w:b/>
          <w:bCs/>
        </w:rPr>
      </w:pPr>
    </w:p>
    <w:p w:rsidR="007207D1" w:rsidRDefault="007207D1" w:rsidP="007207D1">
      <w:pPr>
        <w:jc w:val="center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center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/>
          <w:bCs/>
        </w:rPr>
        <w:lastRenderedPageBreak/>
        <w:t>3.5.3. Prijava Obrane završnog rada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 xml:space="preserve">Ljetni ispitni rok 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Učenici obranu završnog rada prijavljuju do 1. travnja 2022. godine.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 xml:space="preserve">Jesenski ispitni rok 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Učenici obranu završnog rada prijavljuju do 8. srpnja 2022. godine.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 xml:space="preserve">Zimski ispitni rok 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Učenici obranu završnog rada prijavljuju do 30. studenoga 2022. godine.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center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3.5.4. Rokovi obrane završnog rada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Ljetni  rok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  <w:u w:val="single"/>
        </w:rPr>
        <w:t xml:space="preserve">Sva zanimanja – obrana završnog rada </w:t>
      </w:r>
      <w:r w:rsidRPr="003F2C7C">
        <w:rPr>
          <w:rFonts w:ascii="Candara" w:hAnsi="Candara" w:cs="Calibri"/>
          <w:bCs/>
        </w:rPr>
        <w:t xml:space="preserve"> 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 xml:space="preserve">od 10. lipnja 2022. godine do 29. lipnja 2022. godine, prema rasporedu </w:t>
      </w:r>
    </w:p>
    <w:p w:rsidR="00503542" w:rsidRPr="003F2C7C" w:rsidRDefault="00503542" w:rsidP="007207D1">
      <w:pPr>
        <w:jc w:val="center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Jesenski ispitni rok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  <w:u w:val="single"/>
        </w:rPr>
      </w:pPr>
      <w:r w:rsidRPr="003F2C7C">
        <w:rPr>
          <w:rFonts w:ascii="Candara" w:hAnsi="Candara" w:cs="Calibri"/>
          <w:bCs/>
          <w:u w:val="single"/>
        </w:rPr>
        <w:t>Sva zanimanja – obrana završnog rada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 xml:space="preserve">od 26. kolovoza 2022. do  29. kolovoza 2022. godine, prema rasporedu 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Zimski rok obrane završnog rada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- tijekom veljače 2023. godine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503542" w:rsidRPr="003F2C7C" w:rsidRDefault="00503542" w:rsidP="00E54884">
      <w:pPr>
        <w:spacing w:after="160"/>
        <w:jc w:val="center"/>
        <w:rPr>
          <w:rFonts w:ascii="Candara" w:hAnsi="Candara" w:cs="Calibri"/>
          <w:b/>
          <w:bCs/>
        </w:rPr>
      </w:pPr>
      <w:r w:rsidRPr="003F2C7C">
        <w:rPr>
          <w:rFonts w:ascii="Candara" w:hAnsi="Candara" w:cs="Calibri"/>
          <w:b/>
          <w:bCs/>
        </w:rPr>
        <w:t>3.5.5. Datum uručivanja svjedodžbi o obra</w:t>
      </w:r>
      <w:bookmarkStart w:id="0" w:name="_GoBack"/>
      <w:bookmarkEnd w:id="0"/>
      <w:r w:rsidRPr="003F2C7C">
        <w:rPr>
          <w:rFonts w:ascii="Candara" w:hAnsi="Candara" w:cs="Calibri"/>
          <w:b/>
          <w:bCs/>
        </w:rPr>
        <w:t>njenom završnom radu</w:t>
      </w:r>
    </w:p>
    <w:p w:rsidR="00503542" w:rsidRPr="003F2C7C" w:rsidRDefault="00503542" w:rsidP="007207D1">
      <w:pPr>
        <w:jc w:val="both"/>
        <w:rPr>
          <w:rFonts w:ascii="Candara" w:hAnsi="Candara" w:cs="Calibri"/>
          <w:b/>
          <w:bCs/>
        </w:rPr>
      </w:pP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Uručivanje svjedodžbi o obranjenom završnom radu: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Ljetni  rok  2022. godine: 30. lipnja 2022. godine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  <w:r w:rsidRPr="003F2C7C">
        <w:rPr>
          <w:rFonts w:ascii="Candara" w:hAnsi="Candara" w:cs="Calibri"/>
          <w:bCs/>
        </w:rPr>
        <w:t>Jesenski rok 2022. godine:  31.kolovoza 2022. godine</w:t>
      </w:r>
    </w:p>
    <w:p w:rsidR="00503542" w:rsidRPr="003F2C7C" w:rsidRDefault="00503542" w:rsidP="007207D1">
      <w:pPr>
        <w:jc w:val="both"/>
        <w:rPr>
          <w:rFonts w:ascii="Candara" w:hAnsi="Candara" w:cs="Calibri"/>
          <w:bCs/>
        </w:rPr>
      </w:pPr>
    </w:p>
    <w:p w:rsidR="00105F03" w:rsidRPr="007207D1" w:rsidRDefault="00503542" w:rsidP="007207D1">
      <w:pPr>
        <w:jc w:val="both"/>
        <w:rPr>
          <w:rFonts w:ascii="Candara" w:hAnsi="Candara" w:cs="Calibri"/>
          <w:bCs/>
          <w:i/>
        </w:rPr>
      </w:pPr>
      <w:r w:rsidRPr="003F2C7C">
        <w:rPr>
          <w:rFonts w:ascii="Candara" w:hAnsi="Candara" w:cs="Calibri"/>
          <w:bCs/>
          <w:i/>
        </w:rPr>
        <w:t>Izvor: Godišnji plan i program</w:t>
      </w:r>
      <w:r w:rsidR="007207D1">
        <w:rPr>
          <w:rFonts w:ascii="Candara" w:hAnsi="Candara" w:cs="Calibri"/>
          <w:bCs/>
          <w:i/>
        </w:rPr>
        <w:t xml:space="preserve"> ETSDA</w:t>
      </w:r>
      <w:r w:rsidRPr="003F2C7C">
        <w:rPr>
          <w:rFonts w:ascii="Candara" w:hAnsi="Candara" w:cs="Calibri"/>
          <w:bCs/>
          <w:i/>
        </w:rPr>
        <w:t xml:space="preserve"> za šk. god. 2021./22.</w:t>
      </w:r>
    </w:p>
    <w:sectPr w:rsidR="00105F03" w:rsidRPr="007207D1" w:rsidSect="003F2C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2"/>
    <w:rsid w:val="001A3BCC"/>
    <w:rsid w:val="003F2C7C"/>
    <w:rsid w:val="00503542"/>
    <w:rsid w:val="00635544"/>
    <w:rsid w:val="007207D1"/>
    <w:rsid w:val="00D979B7"/>
    <w:rsid w:val="00E54884"/>
    <w:rsid w:val="00E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BAFB-971B-4982-B35E-16D0173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2021-10-26T09:46:00Z</dcterms:created>
  <dcterms:modified xsi:type="dcterms:W3CDTF">2021-10-26T10:03:00Z</dcterms:modified>
</cp:coreProperties>
</file>